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2F1" w14:textId="0A211ED0" w:rsidR="00397571" w:rsidRDefault="00067556" w:rsidP="00397571">
      <w:r>
        <w:rPr>
          <w:noProof/>
        </w:rPr>
        <w:drawing>
          <wp:anchor distT="0" distB="0" distL="114300" distR="114300" simplePos="0" relativeHeight="251658240" behindDoc="1" locked="0" layoutInCell="1" allowOverlap="1" wp14:anchorId="727BEB27" wp14:editId="5A018278">
            <wp:simplePos x="0" y="0"/>
            <wp:positionH relativeFrom="margin">
              <wp:align>right</wp:align>
            </wp:positionH>
            <wp:positionV relativeFrom="page">
              <wp:posOffset>342900</wp:posOffset>
            </wp:positionV>
            <wp:extent cx="37338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90" y="21426"/>
                <wp:lineTo x="21490" y="0"/>
                <wp:lineTo x="0" y="0"/>
              </wp:wrapPolygon>
            </wp:wrapTight>
            <wp:docPr id="10806999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4E45FD3-5EB0-A3F7-6A5D-C18E94100F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62401" w14:textId="376DCB68" w:rsidR="00397571" w:rsidRPr="000A07E2" w:rsidRDefault="00397571" w:rsidP="00397571"/>
    <w:p w14:paraId="20A02F54" w14:textId="1526744C" w:rsidR="00397571" w:rsidRPr="000A07E2" w:rsidRDefault="00397571" w:rsidP="00397571"/>
    <w:tbl>
      <w:tblPr>
        <w:tblpPr w:leftFromText="141" w:rightFromText="141" w:vertAnchor="text" w:horzAnchor="margin" w:tblpY="1658"/>
        <w:tblW w:w="9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168"/>
        <w:gridCol w:w="6426"/>
        <w:gridCol w:w="735"/>
      </w:tblGrid>
      <w:tr w:rsidR="00397571" w:rsidRPr="000A07E2" w14:paraId="0B1644BB" w14:textId="77777777" w:rsidTr="00083974">
        <w:trPr>
          <w:gridAfter w:val="1"/>
          <w:wAfter w:w="735" w:type="dxa"/>
          <w:trHeight w:val="271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C4471BF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8A20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Nombre de la Actividad</w:t>
            </w:r>
          </w:p>
        </w:tc>
        <w:tc>
          <w:tcPr>
            <w:tcW w:w="6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BAA04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Objetivo de la Actividad</w:t>
            </w:r>
          </w:p>
        </w:tc>
      </w:tr>
      <w:tr w:rsidR="00397571" w:rsidRPr="000A07E2" w14:paraId="6498A034" w14:textId="77777777" w:rsidTr="00083974">
        <w:trPr>
          <w:trHeight w:val="3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546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F93C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67E8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2BD0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397571" w:rsidRPr="000A07E2" w14:paraId="260B299A" w14:textId="77777777" w:rsidTr="00083974">
        <w:trPr>
          <w:trHeight w:val="32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6DC55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2DF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campañas y jornadas de salud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5E42" w14:textId="3BF34BF8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promover la alimentación saludable para la disminución de enfermedades crónicas, respiratorias, obesidad, gastrointestinales, etc.</w:t>
            </w:r>
          </w:p>
        </w:tc>
        <w:tc>
          <w:tcPr>
            <w:tcW w:w="735" w:type="dxa"/>
            <w:vAlign w:val="center"/>
            <w:hideMark/>
          </w:tcPr>
          <w:p w14:paraId="2048DB20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2E3BE59C" w14:textId="77777777" w:rsidTr="00083974">
        <w:trPr>
          <w:trHeight w:val="25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7BDA8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9F28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campañas y jornadas de salud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CC86" w14:textId="4D0E5EFB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promover los valores morales y éticos, la activación física, para disminuir la tasa de personas alcohólicas, drogadicción, suicidio, ansiedad.</w:t>
            </w:r>
          </w:p>
        </w:tc>
        <w:tc>
          <w:tcPr>
            <w:tcW w:w="735" w:type="dxa"/>
            <w:vAlign w:val="center"/>
            <w:hideMark/>
          </w:tcPr>
          <w:p w14:paraId="62DC086B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18B01AE9" w14:textId="77777777" w:rsidTr="00083974">
        <w:trPr>
          <w:trHeight w:val="2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46B5C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285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conferencias y jornadas informativas 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D9F3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  <w:t>Promover los derechos sexuales de las y los adolescentes a través de los servicios amigables para prevención de embarazo</w:t>
            </w:r>
          </w:p>
        </w:tc>
        <w:tc>
          <w:tcPr>
            <w:tcW w:w="735" w:type="dxa"/>
            <w:vAlign w:val="center"/>
            <w:hideMark/>
          </w:tcPr>
          <w:p w14:paraId="7B020CC0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0A46DA10" w14:textId="77777777" w:rsidTr="00083974">
        <w:trPr>
          <w:trHeight w:val="3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52B8B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5799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mesas de trabajo con el equipo multidisciplinario de bienestar</w:t>
            </w:r>
          </w:p>
        </w:tc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17C33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  <w:t>Generar canal de comunicación, y crear vinculo estrecho como equipo de trabajo para favorecer una transformación en el bienestar social con mejores resultados, visibles y óptimos</w:t>
            </w:r>
          </w:p>
        </w:tc>
        <w:tc>
          <w:tcPr>
            <w:tcW w:w="735" w:type="dxa"/>
            <w:vAlign w:val="center"/>
            <w:hideMark/>
          </w:tcPr>
          <w:p w14:paraId="52866E6B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00FCF1D1" w14:textId="77777777" w:rsidTr="00083974">
        <w:trPr>
          <w:trHeight w:val="13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84D76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83CE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crear un vínculo con el área de desarrollo social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4ACE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Trabajar en conjunto con las necesidades sociales, económicas y culturales de la población del municipio </w:t>
            </w:r>
          </w:p>
        </w:tc>
        <w:tc>
          <w:tcPr>
            <w:tcW w:w="735" w:type="dxa"/>
            <w:vAlign w:val="center"/>
            <w:hideMark/>
          </w:tcPr>
          <w:p w14:paraId="7E6B99EC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76DAA773" w14:textId="77777777" w:rsidTr="00083974">
        <w:trPr>
          <w:trHeight w:val="3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594CE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46F4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Gestionar de recursos a nivel municipal y a nivel estado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D2BF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brindar a la población recursos gratuitos necesarios para su bienestar </w:t>
            </w:r>
          </w:p>
        </w:tc>
        <w:tc>
          <w:tcPr>
            <w:tcW w:w="735" w:type="dxa"/>
            <w:vAlign w:val="center"/>
            <w:hideMark/>
          </w:tcPr>
          <w:p w14:paraId="28E1BB49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4A54F8BD" w14:textId="77777777" w:rsidTr="00083974">
        <w:trPr>
          <w:trHeight w:val="80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6CF01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2651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crear convenios con instituciones médicas o de insumos médicos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B9CF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contribuir con el acceso a servicios o insumos médicos con el propósito de generar una mayor accesibilidad </w:t>
            </w:r>
          </w:p>
        </w:tc>
        <w:tc>
          <w:tcPr>
            <w:tcW w:w="735" w:type="dxa"/>
            <w:vAlign w:val="center"/>
            <w:hideMark/>
          </w:tcPr>
          <w:p w14:paraId="6116FF82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0C5872E8" w14:textId="77777777" w:rsidTr="00083974">
        <w:trPr>
          <w:trHeight w:val="8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54AF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983D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Desarrollar programa de disminución de Burnout laboral”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2DC3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contribuir con el mejoramiento de ambiente laboral del ayuntamiento implementando diversas técnicas de mejoría en salud mental </w:t>
            </w:r>
          </w:p>
        </w:tc>
        <w:tc>
          <w:tcPr>
            <w:tcW w:w="735" w:type="dxa"/>
            <w:vAlign w:val="center"/>
            <w:hideMark/>
          </w:tcPr>
          <w:p w14:paraId="5DC93DE5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52DB4DDD" w14:textId="77777777" w:rsidTr="00083974">
        <w:trPr>
          <w:trHeight w:val="69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CD34C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DA1D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Realizar Diagnostico de Salud y difusión en las comunidades del municipio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334D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escuchar y gestionar la mejora de las necesidades de salud en cada una de las comunidades del municipio </w:t>
            </w:r>
          </w:p>
        </w:tc>
        <w:tc>
          <w:tcPr>
            <w:tcW w:w="735" w:type="dxa"/>
            <w:vAlign w:val="center"/>
            <w:hideMark/>
          </w:tcPr>
          <w:p w14:paraId="2E1ABD42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780498A5" w14:textId="77777777" w:rsidTr="00083974">
        <w:trPr>
          <w:trHeight w:val="64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6FCAA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D662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Reunir al comité jurisdiccional y al comité de salud municipal 1 vez al trimestre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322A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generar vinculo de comunicación y apoyo para mejorar el trabajo en equipo  </w:t>
            </w:r>
          </w:p>
        </w:tc>
        <w:tc>
          <w:tcPr>
            <w:tcW w:w="735" w:type="dxa"/>
            <w:vAlign w:val="center"/>
            <w:hideMark/>
          </w:tcPr>
          <w:p w14:paraId="47393073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397571" w:rsidRPr="000A07E2" w14:paraId="10861284" w14:textId="77777777" w:rsidTr="00083974">
        <w:trPr>
          <w:trHeight w:val="64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0EF38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2C29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Realizar difusión de los servicios de salud y días mundiales de salud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DB31" w14:textId="77777777" w:rsidR="00397571" w:rsidRPr="000A07E2" w:rsidRDefault="00397571" w:rsidP="0008397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Mantener a la población informada con respecto a su salud contribuyendo con su bienestar </w:t>
            </w:r>
          </w:p>
        </w:tc>
        <w:tc>
          <w:tcPr>
            <w:tcW w:w="735" w:type="dxa"/>
            <w:vAlign w:val="center"/>
            <w:hideMark/>
          </w:tcPr>
          <w:p w14:paraId="541DA66A" w14:textId="77777777" w:rsidR="00397571" w:rsidRPr="000A07E2" w:rsidRDefault="00397571" w:rsidP="0008397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</w:tbl>
    <w:p w14:paraId="02811BE9" w14:textId="77777777" w:rsidR="00397571" w:rsidRDefault="00397571" w:rsidP="00397571"/>
    <w:p w14:paraId="09D79AC7" w14:textId="77777777" w:rsidR="00067556" w:rsidRDefault="00067556" w:rsidP="00397571"/>
    <w:p w14:paraId="16F58B00" w14:textId="77777777" w:rsidR="00067556" w:rsidRDefault="00067556" w:rsidP="00397571"/>
    <w:p w14:paraId="548F05CD" w14:textId="77777777" w:rsidR="00067556" w:rsidRDefault="00067556" w:rsidP="00397571"/>
    <w:p w14:paraId="2A692525" w14:textId="77777777" w:rsidR="00067556" w:rsidRDefault="00067556" w:rsidP="00397571"/>
    <w:p w14:paraId="332A9F43" w14:textId="77777777" w:rsidR="00067556" w:rsidRPr="000A07E2" w:rsidRDefault="00067556" w:rsidP="00397571"/>
    <w:p w14:paraId="2E1877D6" w14:textId="77777777" w:rsidR="00397571" w:rsidRPr="000A07E2" w:rsidRDefault="00397571" w:rsidP="00397571">
      <w:pPr>
        <w:tabs>
          <w:tab w:val="left" w:pos="3315"/>
        </w:tabs>
      </w:pPr>
      <w:r>
        <w:tab/>
      </w:r>
    </w:p>
    <w:p w14:paraId="2CE10EF2" w14:textId="77777777" w:rsidR="00397571" w:rsidRDefault="00397571"/>
    <w:sectPr w:rsidR="00397571" w:rsidSect="00397571">
      <w:headerReference w:type="default" r:id="rId5"/>
      <w:pgSz w:w="12240" w:h="15840"/>
      <w:pgMar w:top="1417" w:right="1701" w:bottom="1417" w:left="1701" w:header="708" w:footer="708" w:gutter="0"/>
      <w:pgBorders w:offsetFrom="page">
        <w:top w:val="double" w:sz="18" w:space="24" w:color="009999"/>
        <w:left w:val="double" w:sz="18" w:space="24" w:color="009999"/>
        <w:bottom w:val="double" w:sz="18" w:space="24" w:color="009999"/>
        <w:right w:val="double" w:sz="18" w:space="24" w:color="00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B677" w14:textId="77777777" w:rsidR="00397571" w:rsidRDefault="0039757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225D99" wp14:editId="366D9C56">
          <wp:simplePos x="0" y="0"/>
          <wp:positionH relativeFrom="column">
            <wp:posOffset>-384810</wp:posOffset>
          </wp:positionH>
          <wp:positionV relativeFrom="page">
            <wp:posOffset>485775</wp:posOffset>
          </wp:positionV>
          <wp:extent cx="1409700" cy="976630"/>
          <wp:effectExtent l="0" t="0" r="0" b="0"/>
          <wp:wrapTight wrapText="bothSides">
            <wp:wrapPolygon edited="0">
              <wp:start x="6422" y="421"/>
              <wp:lineTo x="5254" y="3371"/>
              <wp:lineTo x="4962" y="8005"/>
              <wp:lineTo x="876" y="14325"/>
              <wp:lineTo x="876" y="17696"/>
              <wp:lineTo x="2043" y="19802"/>
              <wp:lineTo x="3503" y="20645"/>
              <wp:lineTo x="17514" y="20645"/>
              <wp:lineTo x="18973" y="19802"/>
              <wp:lineTo x="20724" y="16853"/>
              <wp:lineTo x="20724" y="14746"/>
              <wp:lineTo x="16346" y="8005"/>
              <wp:lineTo x="16054" y="3371"/>
              <wp:lineTo x="14886" y="421"/>
              <wp:lineTo x="6422" y="421"/>
            </wp:wrapPolygon>
          </wp:wrapTight>
          <wp:docPr id="69663" name="Imagen 3" descr="Texto, 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1BB0891-D466-4827-A4E7-E3CED32446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3" name="Imagen 3" descr="Texto, 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1BB0891-D466-4827-A4E7-E3CED324462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71"/>
    <w:rsid w:val="00021A20"/>
    <w:rsid w:val="00067556"/>
    <w:rsid w:val="000775D4"/>
    <w:rsid w:val="00397571"/>
    <w:rsid w:val="004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1EFA"/>
  <w15:chartTrackingRefBased/>
  <w15:docId w15:val="{A08DCDED-6185-4E42-9E94-79E1442F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71"/>
  </w:style>
  <w:style w:type="paragraph" w:styleId="Ttulo1">
    <w:name w:val="heading 1"/>
    <w:basedOn w:val="Normal"/>
    <w:next w:val="Normal"/>
    <w:link w:val="Ttulo1Car"/>
    <w:uiPriority w:val="9"/>
    <w:qFormat/>
    <w:rsid w:val="0039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5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5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5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5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5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5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5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5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5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5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5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75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AVANCE DE  METAS 2025</a:t>
            </a:r>
          </a:p>
        </c:rich>
      </c:tx>
      <c:layout>
        <c:manualLayout>
          <c:xMode val="edge"/>
          <c:yMode val="edge"/>
          <c:x val="0.39894444444444443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Hoja1!$A$1</c:f>
              <c:strCache>
                <c:ptCount val="1"/>
                <c:pt idx="0">
                  <c:v>ACTIVIDAD REALIZADA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Hoja1!$A$2:$A$12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12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12</c:v>
                </c:pt>
                <c:pt idx="8">
                  <c:v>12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0-4B63-B320-99372EF28EA2}"/>
            </c:ext>
          </c:extLst>
        </c:ser>
        <c:ser>
          <c:idx val="1"/>
          <c:order val="1"/>
          <c:tx>
            <c:strRef>
              <c:f>Hoja1!$B$1</c:f>
              <c:strCache>
                <c:ptCount val="1"/>
                <c:pt idx="0">
                  <c:v>TOTAL DE ACTIVIDADES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Hoja1!$B$2:$B$12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10</c:v>
                </c:pt>
                <c:pt idx="8">
                  <c:v>12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E0-4B63-B320-99372EF28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3942960"/>
        <c:axId val="1023943920"/>
      </c:barChart>
      <c:catAx>
        <c:axId val="10239429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23943920"/>
        <c:crosses val="autoZero"/>
        <c:auto val="1"/>
        <c:lblAlgn val="ctr"/>
        <c:lblOffset val="100"/>
        <c:noMultiLvlLbl val="0"/>
      </c:catAx>
      <c:valAx>
        <c:axId val="102394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2394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 Salud</dc:creator>
  <cp:keywords/>
  <dc:description/>
  <cp:lastModifiedBy>Coordinación de Salud</cp:lastModifiedBy>
  <cp:revision>1</cp:revision>
  <dcterms:created xsi:type="dcterms:W3CDTF">2026-01-09T16:43:00Z</dcterms:created>
  <dcterms:modified xsi:type="dcterms:W3CDTF">2026-01-09T16:58:00Z</dcterms:modified>
</cp:coreProperties>
</file>